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C95D" w14:textId="77777777" w:rsidR="00A562EC" w:rsidRDefault="00A562EC" w:rsidP="00557721">
      <w:pPr>
        <w:jc w:val="right"/>
        <w:rPr>
          <w:rFonts w:ascii="HGｺﾞｼｯｸM" w:eastAsia="HGｺﾞｼｯｸM" w:hAnsi="HGPｺﾞｼｯｸE"/>
        </w:rPr>
      </w:pPr>
    </w:p>
    <w:p w14:paraId="2617FE35" w14:textId="2B3939BF" w:rsidR="0012674C" w:rsidRPr="007F5BF9" w:rsidRDefault="0012674C" w:rsidP="00557721">
      <w:pPr>
        <w:jc w:val="right"/>
        <w:rPr>
          <w:rFonts w:ascii="HGｺﾞｼｯｸM" w:eastAsia="HGｺﾞｼｯｸM" w:hAnsi="HGPｺﾞｼｯｸE"/>
        </w:rPr>
      </w:pPr>
      <w:r w:rsidRPr="007F5BF9">
        <w:rPr>
          <w:rFonts w:ascii="HGｺﾞｼｯｸM" w:eastAsia="HGｺﾞｼｯｸM" w:hAnsi="HGPｺﾞｼｯｸE" w:hint="eastAsia"/>
        </w:rPr>
        <w:t>201</w:t>
      </w:r>
      <w:r w:rsidR="000578CB">
        <w:rPr>
          <w:rFonts w:ascii="HGｺﾞｼｯｸM" w:eastAsia="HGｺﾞｼｯｸM" w:hAnsi="HGPｺﾞｼｯｸE" w:hint="eastAsia"/>
        </w:rPr>
        <w:t>9</w:t>
      </w:r>
      <w:r w:rsidRPr="007F5BF9">
        <w:rPr>
          <w:rFonts w:ascii="HGｺﾞｼｯｸM" w:eastAsia="HGｺﾞｼｯｸM" w:hAnsi="HGPｺﾞｼｯｸE" w:hint="eastAsia"/>
        </w:rPr>
        <w:t>年</w:t>
      </w:r>
      <w:r w:rsidR="002B6F21">
        <w:rPr>
          <w:rFonts w:ascii="HGｺﾞｼｯｸM" w:eastAsia="HGｺﾞｼｯｸM" w:hAnsi="HGPｺﾞｼｯｸE" w:hint="eastAsia"/>
        </w:rPr>
        <w:t>10</w:t>
      </w:r>
      <w:r w:rsidRPr="007F5BF9">
        <w:rPr>
          <w:rFonts w:ascii="HGｺﾞｼｯｸM" w:eastAsia="HGｺﾞｼｯｸM" w:hAnsi="HGPｺﾞｼｯｸE" w:hint="eastAsia"/>
        </w:rPr>
        <w:t>月</w:t>
      </w:r>
      <w:bookmarkStart w:id="0" w:name="_GoBack"/>
      <w:bookmarkEnd w:id="0"/>
    </w:p>
    <w:p w14:paraId="69241BFB" w14:textId="77777777" w:rsidR="00A562EC" w:rsidRPr="007F5BF9" w:rsidRDefault="00A562EC" w:rsidP="00A562EC">
      <w:pPr>
        <w:jc w:val="right"/>
        <w:rPr>
          <w:rFonts w:ascii="HGｺﾞｼｯｸM" w:eastAsia="HGｺﾞｼｯｸM" w:hAnsi="HGPｺﾞｼｯｸE"/>
          <w:sz w:val="24"/>
          <w:szCs w:val="24"/>
        </w:rPr>
      </w:pPr>
      <w:r w:rsidRPr="007F5BF9">
        <w:rPr>
          <w:rFonts w:ascii="HGｺﾞｼｯｸM" w:eastAsia="HGｺﾞｼｯｸM" w:hAnsi="HGPｺﾞｼｯｸE" w:hint="eastAsia"/>
          <w:sz w:val="24"/>
          <w:szCs w:val="24"/>
        </w:rPr>
        <w:t>ジック少額短期保険株式会社</w:t>
      </w:r>
    </w:p>
    <w:p w14:paraId="017FF4B3" w14:textId="1D23913F" w:rsidR="0012674C" w:rsidRPr="00A562EC" w:rsidRDefault="0012674C">
      <w:pPr>
        <w:rPr>
          <w:rFonts w:ascii="HGｺﾞｼｯｸM" w:eastAsia="HGｺﾞｼｯｸM" w:hAnsi="HGPｺﾞｼｯｸE"/>
        </w:rPr>
      </w:pPr>
    </w:p>
    <w:p w14:paraId="7887CE96" w14:textId="0D0D533F" w:rsidR="00A562EC" w:rsidRDefault="00A562EC">
      <w:pPr>
        <w:rPr>
          <w:rFonts w:ascii="HGｺﾞｼｯｸM" w:eastAsia="HGｺﾞｼｯｸM" w:hAnsi="HGPｺﾞｼｯｸE"/>
        </w:rPr>
      </w:pPr>
    </w:p>
    <w:p w14:paraId="533F4A03" w14:textId="77777777" w:rsidR="00A562EC" w:rsidRPr="007F5BF9" w:rsidRDefault="00A562EC">
      <w:pPr>
        <w:rPr>
          <w:rFonts w:ascii="HGｺﾞｼｯｸM" w:eastAsia="HGｺﾞｼｯｸM" w:hAnsi="HGPｺﾞｼｯｸE"/>
        </w:rPr>
      </w:pPr>
    </w:p>
    <w:p w14:paraId="51B01E4A" w14:textId="3BABBD9E" w:rsidR="0012674C" w:rsidRPr="00A562EC" w:rsidRDefault="00A562EC" w:rsidP="007F5BF9">
      <w:pPr>
        <w:jc w:val="center"/>
        <w:rPr>
          <w:rFonts w:ascii="HGｺﾞｼｯｸM" w:eastAsia="HGｺﾞｼｯｸM" w:hAnsi="HGPｺﾞｼｯｸE"/>
          <w:sz w:val="32"/>
          <w:szCs w:val="32"/>
        </w:rPr>
      </w:pPr>
      <w:r w:rsidRPr="00A562EC">
        <w:rPr>
          <w:rFonts w:ascii="HGPｺﾞｼｯｸM" w:eastAsia="HGPｺﾞｼｯｸM" w:hAnsi="HGPｺﾞｼｯｸE" w:hint="eastAsia"/>
          <w:sz w:val="32"/>
          <w:szCs w:val="32"/>
        </w:rPr>
        <w:t>地震保険料控除について</w:t>
      </w:r>
    </w:p>
    <w:p w14:paraId="0F6640A9" w14:textId="77777777" w:rsidR="0012674C" w:rsidRDefault="0012674C">
      <w:pPr>
        <w:rPr>
          <w:rFonts w:ascii="HGｺﾞｼｯｸM" w:eastAsia="HGｺﾞｼｯｸM" w:hAnsi="HGPｺﾞｼｯｸE"/>
        </w:rPr>
      </w:pPr>
    </w:p>
    <w:p w14:paraId="60CB5D32" w14:textId="77777777" w:rsidR="007F5BF9" w:rsidRPr="007F5BF9" w:rsidRDefault="007F5BF9">
      <w:pPr>
        <w:rPr>
          <w:rFonts w:ascii="HGｺﾞｼｯｸM" w:eastAsia="HGｺﾞｼｯｸM" w:hAnsi="HGPｺﾞｼｯｸE"/>
        </w:rPr>
      </w:pPr>
    </w:p>
    <w:p w14:paraId="1EE069C7" w14:textId="5CE24C2F" w:rsidR="002B6F21" w:rsidRPr="00A562EC" w:rsidRDefault="00A562EC" w:rsidP="00A562EC">
      <w:pPr>
        <w:ind w:leftChars="135" w:left="283" w:rightChars="253" w:right="531"/>
        <w:rPr>
          <w:rFonts w:ascii="HGｺﾞｼｯｸM" w:eastAsia="HGｺﾞｼｯｸM" w:hAnsi="HGPｺﾞｼｯｸE"/>
          <w:bCs/>
          <w:sz w:val="28"/>
          <w:szCs w:val="28"/>
        </w:rPr>
      </w:pPr>
      <w:r w:rsidRPr="00A562EC">
        <w:rPr>
          <w:rFonts w:ascii="HGｺﾞｼｯｸM" w:eastAsia="HGｺﾞｼｯｸM" w:hAnsi="HGPｺﾞｼｯｸE" w:hint="eastAsia"/>
          <w:bCs/>
          <w:sz w:val="28"/>
          <w:szCs w:val="28"/>
        </w:rPr>
        <w:t>所得税法上の「保険料控除」の対象となる保険商品は、</w:t>
      </w:r>
      <w:r w:rsidR="006D39E6">
        <w:rPr>
          <w:rFonts w:ascii="HGｺﾞｼｯｸM" w:eastAsia="HGｺﾞｼｯｸM" w:hAnsi="HGPｺﾞｼｯｸE" w:hint="eastAsia"/>
          <w:bCs/>
          <w:sz w:val="28"/>
          <w:szCs w:val="28"/>
        </w:rPr>
        <w:t>生命</w:t>
      </w:r>
      <w:r w:rsidRPr="00A562EC">
        <w:rPr>
          <w:rFonts w:ascii="HGｺﾞｼｯｸM" w:eastAsia="HGｺﾞｼｯｸM" w:hAnsi="HGPｺﾞｼｯｸE" w:hint="eastAsia"/>
          <w:bCs/>
          <w:sz w:val="28"/>
          <w:szCs w:val="28"/>
        </w:rPr>
        <w:t>保険および所得税法第77条に規定する「地震保険」に限られており、当社商品の「地震災害費用保険金」はこれに該当いたしません。</w:t>
      </w:r>
    </w:p>
    <w:p w14:paraId="301064FB" w14:textId="0D3A73DF" w:rsidR="00A562EC" w:rsidRPr="00A562EC" w:rsidRDefault="00A562EC" w:rsidP="00A562EC">
      <w:pPr>
        <w:ind w:leftChars="135" w:left="283" w:rightChars="253" w:right="531"/>
        <w:rPr>
          <w:rFonts w:ascii="HGｺﾞｼｯｸM" w:eastAsia="HGｺﾞｼｯｸM" w:hAnsi="HGPｺﾞｼｯｸE"/>
          <w:bCs/>
          <w:sz w:val="28"/>
          <w:szCs w:val="28"/>
        </w:rPr>
      </w:pPr>
      <w:r w:rsidRPr="00A562EC">
        <w:rPr>
          <w:rFonts w:ascii="HGｺﾞｼｯｸM" w:eastAsia="HGｺﾞｼｯｸM" w:hAnsi="HGPｺﾞｼｯｸE" w:hint="eastAsia"/>
          <w:bCs/>
          <w:sz w:val="28"/>
          <w:szCs w:val="28"/>
        </w:rPr>
        <w:t>当社では、「保険料控除」の対象となる商品は取り扱っておらず、「地震保険料控除証明書」は</w:t>
      </w:r>
      <w:r w:rsidRPr="006D39E6">
        <w:rPr>
          <w:rFonts w:ascii="HGｺﾞｼｯｸM" w:eastAsia="HGｺﾞｼｯｸM" w:hAnsi="HGPｺﾞｼｯｸE" w:hint="eastAsia"/>
          <w:bCs/>
          <w:sz w:val="28"/>
          <w:szCs w:val="28"/>
          <w:u w:val="wave"/>
        </w:rPr>
        <w:t>発行いたしておりません</w:t>
      </w:r>
      <w:r w:rsidRPr="00A562EC">
        <w:rPr>
          <w:rFonts w:ascii="HGｺﾞｼｯｸM" w:eastAsia="HGｺﾞｼｯｸM" w:hAnsi="HGPｺﾞｼｯｸE" w:hint="eastAsia"/>
          <w:bCs/>
          <w:sz w:val="28"/>
          <w:szCs w:val="28"/>
        </w:rPr>
        <w:t>ので、ご理解賜りますようお願い申し上げます。</w:t>
      </w:r>
    </w:p>
    <w:p w14:paraId="64ADC2B6" w14:textId="77777777" w:rsidR="00782775" w:rsidRPr="007F5BF9" w:rsidRDefault="00703C96" w:rsidP="00F82CB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3A5CB" wp14:editId="01CC493F">
                <wp:simplePos x="0" y="0"/>
                <wp:positionH relativeFrom="column">
                  <wp:posOffset>4362451</wp:posOffset>
                </wp:positionH>
                <wp:positionV relativeFrom="paragraph">
                  <wp:posOffset>5067301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77791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399pt" to="343.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sectPr w:rsidR="00782775" w:rsidRPr="007F5BF9" w:rsidSect="00126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4C"/>
    <w:rsid w:val="00023B55"/>
    <w:rsid w:val="000578CB"/>
    <w:rsid w:val="0012674C"/>
    <w:rsid w:val="00184021"/>
    <w:rsid w:val="001A192E"/>
    <w:rsid w:val="001C00D4"/>
    <w:rsid w:val="00252BE2"/>
    <w:rsid w:val="0026329A"/>
    <w:rsid w:val="002B6F21"/>
    <w:rsid w:val="003A68DD"/>
    <w:rsid w:val="004B3463"/>
    <w:rsid w:val="005476B6"/>
    <w:rsid w:val="00557721"/>
    <w:rsid w:val="005763E1"/>
    <w:rsid w:val="005F61A4"/>
    <w:rsid w:val="006B43D7"/>
    <w:rsid w:val="006D39E6"/>
    <w:rsid w:val="00703C96"/>
    <w:rsid w:val="00723055"/>
    <w:rsid w:val="00782775"/>
    <w:rsid w:val="007F5BF9"/>
    <w:rsid w:val="008014FC"/>
    <w:rsid w:val="008B4931"/>
    <w:rsid w:val="009F11CA"/>
    <w:rsid w:val="00A562EC"/>
    <w:rsid w:val="00AA3B51"/>
    <w:rsid w:val="00AB3142"/>
    <w:rsid w:val="00B342D1"/>
    <w:rsid w:val="00C20F9A"/>
    <w:rsid w:val="00CA6FA8"/>
    <w:rsid w:val="00CB5CE3"/>
    <w:rsid w:val="00E322FB"/>
    <w:rsid w:val="00F82CBD"/>
    <w:rsid w:val="00F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BE817"/>
  <w15:chartTrackingRefBased/>
  <w15:docId w15:val="{FE93293F-05F9-4037-B98B-B2F3117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674C"/>
  </w:style>
  <w:style w:type="character" w:customStyle="1" w:styleId="a4">
    <w:name w:val="日付 (文字)"/>
    <w:basedOn w:val="a0"/>
    <w:link w:val="a3"/>
    <w:uiPriority w:val="99"/>
    <w:semiHidden/>
    <w:rsid w:val="0012674C"/>
  </w:style>
  <w:style w:type="paragraph" w:styleId="a5">
    <w:name w:val="Balloon Text"/>
    <w:basedOn w:val="a"/>
    <w:link w:val="a6"/>
    <w:uiPriority w:val="99"/>
    <w:semiHidden/>
    <w:unhideWhenUsed/>
    <w:rsid w:val="00F9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1E8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6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8268-8BD3-4F2C-82D9-3B5097D3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和美</dc:creator>
  <cp:keywords/>
  <dc:description/>
  <cp:lastModifiedBy>東金 03</cp:lastModifiedBy>
  <cp:revision>22</cp:revision>
  <cp:lastPrinted>2019-10-16T02:31:00Z</cp:lastPrinted>
  <dcterms:created xsi:type="dcterms:W3CDTF">2018-06-19T01:49:00Z</dcterms:created>
  <dcterms:modified xsi:type="dcterms:W3CDTF">2019-10-16T02:32:00Z</dcterms:modified>
</cp:coreProperties>
</file>